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580"/>
        <w:gridCol w:w="1200"/>
      </w:tblGrid>
      <w:tr w:rsidR="001F2002" w:rsidRPr="001F2002" w14:paraId="3484FA7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8CA51F0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Friedhofs- u. Grabgebühren: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4B64AF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067ADD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5EADA1A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C891CD0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1) Familiengrab in der Reihe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3234E3F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7DBC4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486,24</w:t>
            </w:r>
          </w:p>
        </w:tc>
      </w:tr>
      <w:tr w:rsidR="001F2002" w:rsidRPr="001F2002" w14:paraId="4B1E86C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61F48AD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1a) Verlängerung 20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933F9DA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A04F458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486,24</w:t>
            </w:r>
          </w:p>
        </w:tc>
      </w:tr>
      <w:tr w:rsidR="001F2002" w:rsidRPr="001F2002" w14:paraId="58582E72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D25133F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1b) Verlängerung 10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260565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DE1F01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243,12</w:t>
            </w:r>
          </w:p>
        </w:tc>
      </w:tr>
      <w:tr w:rsidR="001F2002" w:rsidRPr="001F2002" w14:paraId="77E40EF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9FAB763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2) Sondergrab an der Mauer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25A20F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6B06373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810,40</w:t>
            </w:r>
          </w:p>
        </w:tc>
      </w:tr>
      <w:tr w:rsidR="001F2002" w:rsidRPr="001F2002" w14:paraId="3116C30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031DF711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2a) Verlängerung 20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9BED9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F780D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810,40</w:t>
            </w:r>
          </w:p>
        </w:tc>
      </w:tr>
      <w:tr w:rsidR="001F2002" w:rsidRPr="001F2002" w14:paraId="2540DDF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1448DE0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2b) Verlängerung 10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E03BC44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5A5A25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6E021E34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48FF9C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3) Reihengrab für Erwachsene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26D9C6F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172C1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07E2FCE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24D9A2A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201F0A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9539E0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0A4E2A1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A0D6C95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3b)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00B663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05D673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101,30</w:t>
            </w:r>
          </w:p>
        </w:tc>
      </w:tr>
      <w:tr w:rsidR="001F2002" w:rsidRPr="001F2002" w14:paraId="76D7399C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73B0634E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4) Einzelgrab an der Mauer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DE89B7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561E5B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58CD740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9CA0A7C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4a)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70117C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FFA1A3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2E0A2CA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CE9BAB0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4b)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ABD2F9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3C9568D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3156AD82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75EC1F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5) Reihengrab für Urnen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9438096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27.11.2003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A8D74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101,30</w:t>
            </w:r>
          </w:p>
        </w:tc>
      </w:tr>
      <w:tr w:rsidR="001F2002" w:rsidRPr="001F2002" w14:paraId="7CF1250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54B2659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6) Urnengrab an der neuen Mauer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F0B012C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38AA7C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506,50</w:t>
            </w:r>
          </w:p>
        </w:tc>
      </w:tr>
      <w:tr w:rsidR="001F2002" w:rsidRPr="001F2002" w14:paraId="6A83A0B8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A271A9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7) Zubehörkosten f. Urnengrab </w:t>
            </w:r>
            <w:proofErr w:type="spellStart"/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a.d.</w:t>
            </w:r>
            <w:proofErr w:type="spellEnd"/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Mauer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9332B61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140800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638,19</w:t>
            </w:r>
          </w:p>
        </w:tc>
      </w:tr>
      <w:tr w:rsidR="001F2002" w:rsidRPr="001F2002" w14:paraId="758F3720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6B99FF0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8) Reihengrab für Kinder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39A60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A2832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81,04</w:t>
            </w:r>
          </w:p>
        </w:tc>
      </w:tr>
      <w:tr w:rsidR="001F2002" w:rsidRPr="001F2002" w14:paraId="492B0529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242C868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8a) Verlängerung 14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70EED8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2BA891E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405,20</w:t>
            </w:r>
          </w:p>
        </w:tc>
      </w:tr>
      <w:tr w:rsidR="001F2002" w:rsidRPr="001F2002" w14:paraId="43FBAC67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271D7C2" w14:textId="77777777" w:rsidR="001F2002" w:rsidRPr="001F2002" w:rsidRDefault="001F2002" w:rsidP="001F20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8b) Verlängerung 7 Jahre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46EDA2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B32E15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202,60</w:t>
            </w:r>
          </w:p>
        </w:tc>
      </w:tr>
      <w:tr w:rsidR="001F2002" w:rsidRPr="001F2002" w14:paraId="6FD0F204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911BDEA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9) Gebühr für ein Urnengrab im Gräberfeld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8AF9353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B39E68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506,50</w:t>
            </w:r>
          </w:p>
        </w:tc>
      </w:tr>
      <w:tr w:rsidR="001F2002" w:rsidRPr="001F2002" w14:paraId="202391A7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DE1759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10) Zubehörkosten f. Urnengrab i. Gräberfeld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682E18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27.06.2019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0BD1034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638,19</w:t>
            </w:r>
          </w:p>
        </w:tc>
      </w:tr>
      <w:tr w:rsidR="001F2002" w:rsidRPr="001F2002" w14:paraId="1FEEE501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0F9789C4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38CCC5D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88F36A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4FFA20EA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AD41362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Bestattungsgebühren: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4F85D09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715F23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14286B5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49CD914A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1) für Reihen- und Sondergräber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E4BAD61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4758D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96,24</w:t>
            </w:r>
          </w:p>
        </w:tc>
      </w:tr>
      <w:tr w:rsidR="001F2002" w:rsidRPr="001F2002" w14:paraId="410D56D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DAB3276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2) Urnengräber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BBBBFBE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27.11.2003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CB7C4FF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20,26</w:t>
            </w:r>
          </w:p>
        </w:tc>
      </w:tr>
      <w:tr w:rsidR="001F2002" w:rsidRPr="001F2002" w14:paraId="26E469B5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37C90E4F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3) für Kindergräber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36B9E0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04.12.2002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985A3A9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47,61</w:t>
            </w:r>
          </w:p>
        </w:tc>
      </w:tr>
      <w:tr w:rsidR="001F2002" w:rsidRPr="001F2002" w14:paraId="6E7BB19E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23B7FA08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3FFBE00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528EF92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1F2002" w:rsidRPr="001F2002" w14:paraId="15E05F4B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A59E4B9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 xml:space="preserve">Kosten f. </w:t>
            </w:r>
            <w:proofErr w:type="spellStart"/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Auflöstung</w:t>
            </w:r>
            <w:proofErr w:type="spellEnd"/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 xml:space="preserve"> von Grabstätten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5A85D76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7161996" w14:textId="77777777" w:rsidR="001F2002" w:rsidRPr="001F2002" w:rsidRDefault="001F2002" w:rsidP="001F2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121,56</w:t>
            </w:r>
          </w:p>
        </w:tc>
      </w:tr>
      <w:tr w:rsidR="001F2002" w:rsidRPr="001F2002" w14:paraId="1BDAC4A6" w14:textId="77777777" w:rsidTr="001F200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5BB484E1" w14:textId="77777777" w:rsidR="001F2002" w:rsidRPr="001F2002" w:rsidRDefault="001F2002" w:rsidP="001F200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u w:val="single"/>
                <w:lang w:eastAsia="de-AT"/>
              </w:rPr>
              <w:t>Benützungsgebühr f. Leichenhalle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5A9444" w14:textId="77777777" w:rsidR="001F2002" w:rsidRPr="001F2002" w:rsidRDefault="001F2002" w:rsidP="001F2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27.05.2010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F6B717" w14:textId="77777777" w:rsidR="001F2002" w:rsidRPr="001F2002" w:rsidRDefault="001F2002" w:rsidP="001F2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1F2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</w:tbl>
    <w:p w14:paraId="247AF3F5" w14:textId="77777777" w:rsidR="00E66979" w:rsidRDefault="00E66979"/>
    <w:sectPr w:rsidR="00E66979" w:rsidSect="006B342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2"/>
    <w:rsid w:val="001F2002"/>
    <w:rsid w:val="006B3425"/>
    <w:rsid w:val="00E6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DC37"/>
  <w15:chartTrackingRefBased/>
  <w15:docId w15:val="{A52A1F4E-771E-4A29-B71B-5C205D2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Benzer</dc:creator>
  <cp:keywords/>
  <dc:description/>
  <cp:lastModifiedBy>Marianne Benzer</cp:lastModifiedBy>
  <cp:revision>1</cp:revision>
  <cp:lastPrinted>2021-01-07T12:05:00Z</cp:lastPrinted>
  <dcterms:created xsi:type="dcterms:W3CDTF">2021-01-07T12:04:00Z</dcterms:created>
  <dcterms:modified xsi:type="dcterms:W3CDTF">2021-01-07T12:06:00Z</dcterms:modified>
</cp:coreProperties>
</file>